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7B9" w:rsidRDefault="009517B9" w:rsidP="009517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517B9" w:rsidRDefault="009517B9" w:rsidP="009517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517B9" w:rsidRDefault="009517B9" w:rsidP="009517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ОТЧЕТ О РАБОТЕ КОНТРОЛЬНО-СЧЕТНОЙ ПАЛАТЫ ЗЛАТОУСТОВСКОГО ГОРОДСКОГО ОКРУГА 2019 год.</w:t>
      </w:r>
    </w:p>
    <w:p w:rsidR="009517B9" w:rsidRDefault="009517B9" w:rsidP="009517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6859"/>
        <w:gridCol w:w="1798"/>
      </w:tblGrid>
      <w:tr w:rsidR="009517B9" w:rsidTr="008D764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строки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показателя</w:t>
            </w:r>
          </w:p>
        </w:tc>
      </w:tr>
      <w:tr w:rsidR="009517B9" w:rsidTr="008D764D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Сведения о проведенных контрольных мероприятиях</w:t>
            </w:r>
          </w:p>
        </w:tc>
      </w:tr>
      <w:tr w:rsidR="009517B9" w:rsidTr="008D764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проведенных контрольных мероприятий (единиц), </w:t>
            </w:r>
          </w:p>
          <w:p w:rsidR="009517B9" w:rsidRDefault="009517B9" w:rsidP="008D76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 том числе: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7B9" w:rsidRPr="00930E4E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9517B9" w:rsidTr="008D764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совместные с Контрольно-счетной палатой Челябинской области, правоохранительными и иными органами финансового контроля (единиц)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7B9" w:rsidRPr="00930E4E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517B9" w:rsidTr="008D764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проведением в рамках контрольного мероприятия аудита в сфере закупок товаров, работ, услуг для обеспечения муниципальных нужд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7B9" w:rsidRPr="00930E4E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517B9" w:rsidTr="008D764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встречных проверок (единиц)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7B9" w:rsidRPr="00930E4E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9517B9" w:rsidTr="008D764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контрольных мероприятий, по результатам  которых выявлены финансовые нарушения (единиц) 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7B9" w:rsidRPr="00930E4E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9517B9" w:rsidTr="008D764D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Сведения о проведенных экспертно-аналитических мероприятиях</w:t>
            </w:r>
          </w:p>
        </w:tc>
      </w:tr>
      <w:tr w:rsidR="009517B9" w:rsidTr="008D764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проведенных экспертно-аналитических мероприятий (единиц), в том числе: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7B9" w:rsidRPr="00930E4E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 </w:t>
            </w:r>
          </w:p>
        </w:tc>
      </w:tr>
      <w:tr w:rsidR="009517B9" w:rsidTr="008D764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экспертных заключений на поступившие проекты решений, целевых программ и иных нормативных правовых актов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7B9" w:rsidRPr="00930E4E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517B9" w:rsidTr="008D764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иных экспертно-аналитических материалов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7B9" w:rsidRPr="00930E4E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9517B9" w:rsidTr="008D764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экспертных заключений по результатам аудита в сфере закупок товаров, работ, услуг для обеспечения муниципальных нужд.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7B9" w:rsidRPr="00930E4E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517B9" w:rsidTr="008D764D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Сведения о выявленных нарушениях</w:t>
            </w:r>
          </w:p>
        </w:tc>
      </w:tr>
      <w:tr w:rsidR="009517B9" w:rsidTr="008D764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Нецелевое использование средств (тыс. рублей)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7B9" w:rsidRPr="002C7D4B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262,3</w:t>
            </w:r>
          </w:p>
        </w:tc>
      </w:tr>
      <w:tr w:rsidR="009517B9" w:rsidTr="008D764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Неэффективное использование средств (тыс. рублей)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7B9" w:rsidRPr="00930E4E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14115,7</w:t>
            </w:r>
          </w:p>
        </w:tc>
      </w:tr>
      <w:tr w:rsidR="009517B9" w:rsidTr="008D764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Нарушение законодательства о бухгалтерском учете и (или) требований по составлению бюджетной отчетности (тыс. рублей)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7B9" w:rsidRPr="00930E4E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142536,6</w:t>
            </w:r>
          </w:p>
        </w:tc>
      </w:tr>
      <w:tr w:rsidR="009517B9" w:rsidTr="008D764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 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Нарушения в учете и управлении муниципальным имуществом (тыс. рублей)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7B9" w:rsidRPr="00930E4E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2732,2</w:t>
            </w:r>
          </w:p>
        </w:tc>
      </w:tr>
      <w:tr w:rsidR="009517B9" w:rsidTr="008D764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 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Несоблюдение установленных процедур и требований бюджетного законодательства РФ при исполнении бюджетов (тыс. рублей)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7B9" w:rsidRPr="00930E4E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11759,4</w:t>
            </w:r>
          </w:p>
        </w:tc>
      </w:tr>
      <w:tr w:rsidR="009517B9" w:rsidTr="008D764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нарушения (тыс. рублей), в том числе: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7B9" w:rsidRPr="00930E4E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66860,0</w:t>
            </w:r>
          </w:p>
        </w:tc>
      </w:tr>
      <w:tr w:rsidR="009517B9" w:rsidTr="008D764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10.1.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Нарушения законодательства РФ о размещении заказов для муниципальных нужд ( тыс. рублей)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7B9" w:rsidRPr="00930E4E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65131,0</w:t>
            </w:r>
          </w:p>
        </w:tc>
      </w:tr>
      <w:tr w:rsidR="009517B9" w:rsidTr="008D764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выявленных нарушений (единиц)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7B9" w:rsidRPr="00930E4E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</w:t>
            </w:r>
          </w:p>
        </w:tc>
      </w:tr>
      <w:tr w:rsidR="009517B9" w:rsidTr="008D764D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Сведения об устранении нарушений, предотвращении бюджетных потерь</w:t>
            </w:r>
          </w:p>
        </w:tc>
      </w:tr>
      <w:tr w:rsidR="009517B9" w:rsidTr="008D764D">
        <w:trPr>
          <w:trHeight w:val="554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Устранено финансовых нарушений, выявленных в отчетном году (тыс. рублей)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7B9" w:rsidRPr="004329FE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9 292,7</w:t>
            </w:r>
          </w:p>
        </w:tc>
      </w:tr>
      <w:tr w:rsidR="009517B9" w:rsidTr="008D764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12.1.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 восстановлено средств (тыс. рублей)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7B9" w:rsidRPr="00930E4E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583,1</w:t>
            </w:r>
          </w:p>
        </w:tc>
      </w:tr>
      <w:tr w:rsidR="009517B9" w:rsidTr="008D764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Устранено финансовых нарушений, выявленных в периоды, предшествующие отчетному году (тыс. рублей)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7B9" w:rsidRPr="00930E4E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2037,3</w:t>
            </w:r>
          </w:p>
        </w:tc>
      </w:tr>
      <w:tr w:rsidR="009517B9" w:rsidTr="008D764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 восстановлено средств (тыс. рублей)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7B9" w:rsidRPr="00930E4E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38,6</w:t>
            </w:r>
          </w:p>
        </w:tc>
      </w:tr>
      <w:tr w:rsidR="009517B9" w:rsidTr="008D764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Предотвращено бюджетных потерь (тыс. рублей)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7B9" w:rsidRPr="00930E4E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653,8</w:t>
            </w:r>
          </w:p>
        </w:tc>
      </w:tr>
      <w:tr w:rsidR="009517B9" w:rsidTr="008D764D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Сведения о мерах, принятых по результатам контрольных и экспертно-аналитических мероприятий по выявленным нарушений</w:t>
            </w:r>
          </w:p>
        </w:tc>
      </w:tr>
      <w:tr w:rsidR="009517B9" w:rsidTr="008D764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C23">
              <w:rPr>
                <w:rFonts w:ascii="Times New Roman" w:hAnsi="Times New Roman"/>
                <w:sz w:val="24"/>
                <w:szCs w:val="24"/>
              </w:rPr>
              <w:t>Направлено предписаний (единиц)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7B9" w:rsidRPr="00930E4E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517B9" w:rsidTr="008D764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16. 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выполнено предписаний, срок исполнения которых наступил в отчетном периоде (единиц)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7B9" w:rsidRPr="00930E4E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E4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17B9" w:rsidTr="008D764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17. 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Направлено представлений (единиц)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7B9" w:rsidRPr="001C39CB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9517B9" w:rsidTr="008D764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18. 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выполнено представлений, срок исполнения которых наступил в отчетном периоде (единиц)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7B9" w:rsidRPr="001C39CB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517B9" w:rsidTr="008D764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Рассмотрено материалов контрольных и экспертно-аналитических мероприятий на заседаниях постоянных комиссий Собрания депутатов Златоустовского городского округа (единиц)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7B9" w:rsidRPr="001C39CB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517B9" w:rsidTr="008D764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Рассмотрено материалов контрольных и экспертно-аналитических мероприятий на заседаниях Собрания депутатов Златоустовского городского округа (единиц)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7B9" w:rsidRPr="001C39CB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17B9" w:rsidRPr="001C39CB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39C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517B9" w:rsidTr="008D764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Направлено материалов о совершении административных правонарушений (единиц)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7B9" w:rsidRPr="001C39CB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517B9" w:rsidTr="008D764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Привлечено к административной ответственности (человек)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7B9" w:rsidRPr="001C39CB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517B9" w:rsidTr="008D764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Передано материалов контрольных мероприятий в правоохранительные органы (единиц)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7B9" w:rsidRPr="001C39CB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517B9" w:rsidTr="008D764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Возбуждено уголовных дел (единиц)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7B9" w:rsidRPr="001C39CB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517B9" w:rsidTr="008D764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результатам контрольных и экспертно-аналитических мероприятий  привлечено к ответственности (человек), в том числе: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7B9" w:rsidRPr="001C39CB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9517B9" w:rsidTr="008D764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25.1.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Привлечено к дисциплинарной ответственности (человек)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7B9" w:rsidRPr="001C39CB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517B9" w:rsidTr="008D764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25.2.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Привлечено к материальной ответственности (человек)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7B9" w:rsidRPr="001C39CB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9517B9" w:rsidTr="008D764D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Pr="001C39CB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39CB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1C39C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  <w:r w:rsidRPr="001C39CB">
              <w:rPr>
                <w:rFonts w:ascii="Times New Roman" w:hAnsi="Times New Roman"/>
                <w:b/>
                <w:sz w:val="24"/>
                <w:szCs w:val="24"/>
              </w:rPr>
              <w:t>. Освещение деятельности Контрольно-счетной палаты</w:t>
            </w:r>
          </w:p>
        </w:tc>
      </w:tr>
      <w:tr w:rsidR="009517B9" w:rsidTr="008D764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Размещение информации о деятельности Контрольно-счетной палаты Златоустовского городского округа в средствах массовой информации (количество материалов), в том числе: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7B9" w:rsidRPr="001C39CB" w:rsidRDefault="009517B9" w:rsidP="008D764D">
            <w:pPr>
              <w:tabs>
                <w:tab w:val="left" w:pos="675"/>
                <w:tab w:val="center" w:pos="7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</w:tr>
      <w:tr w:rsidR="009517B9" w:rsidTr="008D764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26.1.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сайте Златоустовского городского округа (страница Контрольно-счетной палаты Златоустовского городского округа) (количество материалов)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7B9" w:rsidRPr="001C39CB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9517B9" w:rsidTr="008D764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26.2.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B9" w:rsidRDefault="009517B9" w:rsidP="008D76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печатных изданиях (количество материалов)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7B9" w:rsidRPr="001C39CB" w:rsidRDefault="009517B9" w:rsidP="008D7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9517B9" w:rsidRDefault="009517B9" w:rsidP="0013723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9517B9" w:rsidRDefault="009517B9" w:rsidP="0013723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13723F" w:rsidRDefault="0013723F" w:rsidP="0013723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Пояснительная записка к отчету о работе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Контрольно-счетной палаты Златоустовского городского округа  </w:t>
      </w:r>
    </w:p>
    <w:p w:rsidR="0013723F" w:rsidRDefault="0013723F" w:rsidP="0013723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за 2019 г.</w:t>
      </w:r>
    </w:p>
    <w:p w:rsidR="0013723F" w:rsidRPr="009517B9" w:rsidRDefault="0013723F" w:rsidP="003E38F4">
      <w:pPr>
        <w:pStyle w:val="a3"/>
        <w:spacing w:after="0" w:line="240" w:lineRule="auto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</w:t>
      </w:r>
    </w:p>
    <w:p w:rsidR="0013723F" w:rsidRDefault="0013723F" w:rsidP="001372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2019 году Контрольно-счетная палата  Златоустовского городского округа (далее - Контрольно-счетная палата, КСП ЗГО, Палата) осуществляла свою деятельность в соответствии с планом работы Контрольно-счетной палаты  на 2019 год, принятым Коллегией Контрольно-счетной палаты 17.12.2018 г. и </w:t>
      </w:r>
      <w:r w:rsidRPr="006777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утвержденным распоряжением председателя Палаты от 2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Pr="006777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.12.201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</w:t>
      </w:r>
      <w:r w:rsidRPr="006777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48.</w:t>
      </w:r>
      <w:r w:rsidRPr="006777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13723F" w:rsidRPr="00677755" w:rsidRDefault="0013723F" w:rsidP="001372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план работы были внесены многочисленные изменения, связанные с перенаправлением из Контрольно-счетной палаты Челябинской области обращений граждан Златоустовского городского округа для рассмотрения и подготовки ответов по существу.</w:t>
      </w:r>
    </w:p>
    <w:p w:rsidR="00475E6D" w:rsidRDefault="0013723F" w:rsidP="0013723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6E4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 отчетном периоде охв</w:t>
      </w:r>
      <w:r w:rsidRPr="004D1178">
        <w:rPr>
          <w:rFonts w:ascii="Times New Roman" w:eastAsia="Times New Roman" w:hAnsi="Times New Roman"/>
          <w:sz w:val="28"/>
          <w:szCs w:val="28"/>
          <w:lang w:eastAsia="ru-RU"/>
        </w:rPr>
        <w:t xml:space="preserve">ачено проверками (в рамках контрольных и экспертно-аналитических мероприятий)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34</w:t>
      </w:r>
      <w:r w:rsidRPr="004D1178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объекта контроля. В числе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проверенных объектов 6 органов местного самоуправления, 23 муниципальных учреждений, 3 муниципальных унитарных предприятий, 2 некоммерческие организации.</w:t>
      </w:r>
      <w:r w:rsidRPr="009B2C0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651E">
        <w:rPr>
          <w:rFonts w:ascii="Times New Roman" w:eastAsia="Times New Roman" w:hAnsi="Times New Roman"/>
          <w:sz w:val="28"/>
          <w:szCs w:val="28"/>
          <w:lang w:eastAsia="ru-RU"/>
        </w:rPr>
        <w:t>В течение отчетного периода отдельные 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бъекты контроля проверялись неоднократно. </w:t>
      </w:r>
    </w:p>
    <w:p w:rsidR="0013723F" w:rsidRDefault="0013723F" w:rsidP="0013723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1178">
        <w:rPr>
          <w:rFonts w:ascii="Times New Roman" w:eastAsia="Times New Roman" w:hAnsi="Times New Roman"/>
          <w:sz w:val="28"/>
          <w:szCs w:val="28"/>
          <w:lang w:eastAsia="ru-RU"/>
        </w:rPr>
        <w:t>Удельный вес объектов контроля, в отношении которых проведены контрольные и экспертно-аналитические мероприятия, от общего количества объектов, находящихся в сфере контроля Контрольно-счетной палаты представлен в таблице №1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13723F" w:rsidRPr="00FE7E2E" w:rsidRDefault="0013723F" w:rsidP="0013723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13723F" w:rsidRPr="0044715E" w:rsidRDefault="0013723F" w:rsidP="0013723F">
      <w:pPr>
        <w:spacing w:after="0" w:line="240" w:lineRule="auto"/>
        <w:ind w:firstLine="567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>Таблица №1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992"/>
        <w:gridCol w:w="1134"/>
        <w:gridCol w:w="851"/>
        <w:gridCol w:w="992"/>
        <w:gridCol w:w="1134"/>
        <w:gridCol w:w="709"/>
      </w:tblGrid>
      <w:tr w:rsidR="0013723F" w:rsidRPr="0044715E" w:rsidTr="008D764D">
        <w:tc>
          <w:tcPr>
            <w:tcW w:w="3544" w:type="dxa"/>
            <w:vMerge w:val="restart"/>
            <w:shd w:val="clear" w:color="auto" w:fill="auto"/>
          </w:tcPr>
          <w:p w:rsidR="0013723F" w:rsidRPr="0044715E" w:rsidRDefault="0013723F" w:rsidP="008D7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715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 группы объектов контроля</w:t>
            </w:r>
          </w:p>
        </w:tc>
        <w:tc>
          <w:tcPr>
            <w:tcW w:w="2977" w:type="dxa"/>
            <w:gridSpan w:val="3"/>
          </w:tcPr>
          <w:p w:rsidR="0013723F" w:rsidRPr="0044715E" w:rsidRDefault="0013723F" w:rsidP="008D7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715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  <w:r w:rsidRPr="0044715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2835" w:type="dxa"/>
            <w:gridSpan w:val="3"/>
          </w:tcPr>
          <w:p w:rsidR="0013723F" w:rsidRPr="0044715E" w:rsidRDefault="0013723F" w:rsidP="008D7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2019 год</w:t>
            </w:r>
          </w:p>
        </w:tc>
      </w:tr>
      <w:tr w:rsidR="0013723F" w:rsidRPr="0044715E" w:rsidTr="008D764D">
        <w:tc>
          <w:tcPr>
            <w:tcW w:w="3544" w:type="dxa"/>
            <w:vMerge/>
            <w:shd w:val="clear" w:color="auto" w:fill="auto"/>
          </w:tcPr>
          <w:p w:rsidR="0013723F" w:rsidRPr="0044715E" w:rsidRDefault="0013723F" w:rsidP="008D7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13723F" w:rsidRPr="0044715E" w:rsidRDefault="0013723F" w:rsidP="008D7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715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Кол-во объектов</w:t>
            </w:r>
          </w:p>
        </w:tc>
        <w:tc>
          <w:tcPr>
            <w:tcW w:w="1134" w:type="dxa"/>
          </w:tcPr>
          <w:p w:rsidR="0013723F" w:rsidRPr="0044715E" w:rsidRDefault="0013723F" w:rsidP="008D7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715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Охвачено проверками</w:t>
            </w:r>
          </w:p>
        </w:tc>
        <w:tc>
          <w:tcPr>
            <w:tcW w:w="851" w:type="dxa"/>
            <w:shd w:val="clear" w:color="auto" w:fill="auto"/>
          </w:tcPr>
          <w:p w:rsidR="0013723F" w:rsidRPr="0044715E" w:rsidRDefault="0013723F" w:rsidP="008D7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715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% </w:t>
            </w:r>
          </w:p>
        </w:tc>
        <w:tc>
          <w:tcPr>
            <w:tcW w:w="992" w:type="dxa"/>
          </w:tcPr>
          <w:p w:rsidR="0013723F" w:rsidRPr="0044715E" w:rsidRDefault="0013723F" w:rsidP="008D7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Кол-во объектов</w:t>
            </w:r>
          </w:p>
        </w:tc>
        <w:tc>
          <w:tcPr>
            <w:tcW w:w="1134" w:type="dxa"/>
          </w:tcPr>
          <w:p w:rsidR="0013723F" w:rsidRPr="0044715E" w:rsidRDefault="0013723F" w:rsidP="008D7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Охвачено проверками</w:t>
            </w:r>
          </w:p>
        </w:tc>
        <w:tc>
          <w:tcPr>
            <w:tcW w:w="709" w:type="dxa"/>
          </w:tcPr>
          <w:p w:rsidR="0013723F" w:rsidRPr="0044715E" w:rsidRDefault="0013723F" w:rsidP="008D7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%</w:t>
            </w:r>
          </w:p>
        </w:tc>
      </w:tr>
      <w:tr w:rsidR="0013723F" w:rsidRPr="0044715E" w:rsidTr="008D764D">
        <w:tc>
          <w:tcPr>
            <w:tcW w:w="3544" w:type="dxa"/>
            <w:shd w:val="clear" w:color="auto" w:fill="auto"/>
          </w:tcPr>
          <w:p w:rsidR="0013723F" w:rsidRPr="0044715E" w:rsidRDefault="0013723F" w:rsidP="008D764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715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Органы местного самоуправления </w:t>
            </w:r>
          </w:p>
        </w:tc>
        <w:tc>
          <w:tcPr>
            <w:tcW w:w="992" w:type="dxa"/>
            <w:vAlign w:val="center"/>
          </w:tcPr>
          <w:p w:rsidR="0013723F" w:rsidRPr="0044715E" w:rsidRDefault="0013723F" w:rsidP="008D7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715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vAlign w:val="center"/>
          </w:tcPr>
          <w:p w:rsidR="0013723F" w:rsidRPr="0044715E" w:rsidRDefault="0013723F" w:rsidP="008D7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715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3723F" w:rsidRPr="0044715E" w:rsidRDefault="0013723F" w:rsidP="008D7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715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vAlign w:val="center"/>
          </w:tcPr>
          <w:p w:rsidR="0013723F" w:rsidRPr="00320217" w:rsidRDefault="0013723F" w:rsidP="008D7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202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vAlign w:val="center"/>
          </w:tcPr>
          <w:p w:rsidR="0013723F" w:rsidRPr="0044715E" w:rsidRDefault="0013723F" w:rsidP="008D7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  <w:vAlign w:val="center"/>
          </w:tcPr>
          <w:p w:rsidR="0013723F" w:rsidRPr="0044715E" w:rsidRDefault="0013723F" w:rsidP="008D7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</w:tr>
      <w:tr w:rsidR="0013723F" w:rsidRPr="0044715E" w:rsidTr="008D764D">
        <w:tc>
          <w:tcPr>
            <w:tcW w:w="3544" w:type="dxa"/>
            <w:shd w:val="clear" w:color="auto" w:fill="auto"/>
          </w:tcPr>
          <w:p w:rsidR="0013723F" w:rsidRPr="0044715E" w:rsidRDefault="0013723F" w:rsidP="008D76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715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Муниципальные учреждения</w:t>
            </w:r>
          </w:p>
        </w:tc>
        <w:tc>
          <w:tcPr>
            <w:tcW w:w="992" w:type="dxa"/>
            <w:vAlign w:val="center"/>
          </w:tcPr>
          <w:p w:rsidR="0013723F" w:rsidRPr="0044715E" w:rsidRDefault="0013723F" w:rsidP="008D7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715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1134" w:type="dxa"/>
            <w:vAlign w:val="center"/>
          </w:tcPr>
          <w:p w:rsidR="0013723F" w:rsidRPr="0044715E" w:rsidRDefault="0013723F" w:rsidP="008D7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3723F" w:rsidRPr="0044715E" w:rsidRDefault="0013723F" w:rsidP="008D7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11,6</w:t>
            </w:r>
          </w:p>
        </w:tc>
        <w:tc>
          <w:tcPr>
            <w:tcW w:w="992" w:type="dxa"/>
            <w:vAlign w:val="center"/>
          </w:tcPr>
          <w:p w:rsidR="0013723F" w:rsidRPr="008D6E4C" w:rsidRDefault="0013723F" w:rsidP="008D7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ru-RU"/>
              </w:rPr>
            </w:pPr>
            <w:r w:rsidRPr="0052048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1134" w:type="dxa"/>
            <w:vAlign w:val="center"/>
          </w:tcPr>
          <w:p w:rsidR="0013723F" w:rsidRPr="00520481" w:rsidRDefault="0013723F" w:rsidP="008D7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2048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709" w:type="dxa"/>
            <w:vAlign w:val="center"/>
          </w:tcPr>
          <w:p w:rsidR="0013723F" w:rsidRPr="00DE2518" w:rsidRDefault="0013723F" w:rsidP="008D7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251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21,7</w:t>
            </w:r>
          </w:p>
        </w:tc>
      </w:tr>
      <w:tr w:rsidR="0013723F" w:rsidRPr="0044715E" w:rsidTr="008D764D">
        <w:tc>
          <w:tcPr>
            <w:tcW w:w="3544" w:type="dxa"/>
            <w:shd w:val="clear" w:color="auto" w:fill="auto"/>
          </w:tcPr>
          <w:p w:rsidR="0013723F" w:rsidRPr="0044715E" w:rsidRDefault="0013723F" w:rsidP="008D76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715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Муниципальные унитарные предприятия</w:t>
            </w:r>
          </w:p>
        </w:tc>
        <w:tc>
          <w:tcPr>
            <w:tcW w:w="992" w:type="dxa"/>
            <w:vAlign w:val="center"/>
          </w:tcPr>
          <w:p w:rsidR="0013723F" w:rsidRPr="0044715E" w:rsidRDefault="0013723F" w:rsidP="008D7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vAlign w:val="center"/>
          </w:tcPr>
          <w:p w:rsidR="0013723F" w:rsidRPr="0044715E" w:rsidRDefault="0013723F" w:rsidP="008D7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3723F" w:rsidRPr="0044715E" w:rsidRDefault="0013723F" w:rsidP="008D7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12,5</w:t>
            </w:r>
          </w:p>
        </w:tc>
        <w:tc>
          <w:tcPr>
            <w:tcW w:w="992" w:type="dxa"/>
            <w:vAlign w:val="center"/>
          </w:tcPr>
          <w:p w:rsidR="0013723F" w:rsidRPr="008D6E4C" w:rsidRDefault="0013723F" w:rsidP="008D7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ru-RU"/>
              </w:rPr>
            </w:pPr>
            <w:r w:rsidRPr="0052048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vAlign w:val="center"/>
          </w:tcPr>
          <w:p w:rsidR="0013723F" w:rsidRPr="00520481" w:rsidRDefault="0013723F" w:rsidP="008D7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2048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vAlign w:val="center"/>
          </w:tcPr>
          <w:p w:rsidR="0013723F" w:rsidRPr="00DE2518" w:rsidRDefault="0013723F" w:rsidP="008D7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251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37,5</w:t>
            </w:r>
          </w:p>
        </w:tc>
      </w:tr>
      <w:tr w:rsidR="0013723F" w:rsidRPr="00021245" w:rsidTr="008D764D">
        <w:tc>
          <w:tcPr>
            <w:tcW w:w="3544" w:type="dxa"/>
            <w:shd w:val="clear" w:color="auto" w:fill="auto"/>
          </w:tcPr>
          <w:p w:rsidR="0013723F" w:rsidRPr="0044715E" w:rsidRDefault="0013723F" w:rsidP="008D76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Иные организации</w:t>
            </w:r>
          </w:p>
        </w:tc>
        <w:tc>
          <w:tcPr>
            <w:tcW w:w="992" w:type="dxa"/>
            <w:vAlign w:val="center"/>
          </w:tcPr>
          <w:p w:rsidR="0013723F" w:rsidRDefault="0013723F" w:rsidP="008D7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13723F" w:rsidRDefault="0013723F" w:rsidP="008D7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3723F" w:rsidRDefault="0013723F" w:rsidP="008D7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13723F" w:rsidRPr="00320217" w:rsidRDefault="0013723F" w:rsidP="008D7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13723F" w:rsidRPr="00021245" w:rsidRDefault="0013723F" w:rsidP="008D7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:rsidR="0013723F" w:rsidRPr="00021245" w:rsidRDefault="0013723F" w:rsidP="008D7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</w:tr>
      <w:tr w:rsidR="0013723F" w:rsidRPr="004D1178" w:rsidTr="008D764D">
        <w:tc>
          <w:tcPr>
            <w:tcW w:w="3544" w:type="dxa"/>
            <w:shd w:val="clear" w:color="auto" w:fill="auto"/>
          </w:tcPr>
          <w:p w:rsidR="0013723F" w:rsidRPr="004D1178" w:rsidRDefault="0013723F" w:rsidP="008D76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D117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992" w:type="dxa"/>
            <w:vAlign w:val="center"/>
          </w:tcPr>
          <w:p w:rsidR="0013723F" w:rsidRPr="004D1178" w:rsidRDefault="0013723F" w:rsidP="008D7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D117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13723F" w:rsidRPr="004D1178" w:rsidRDefault="0013723F" w:rsidP="008D7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3723F" w:rsidRPr="004D1178" w:rsidRDefault="0013723F" w:rsidP="008D7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15,1</w:t>
            </w:r>
          </w:p>
        </w:tc>
        <w:tc>
          <w:tcPr>
            <w:tcW w:w="992" w:type="dxa"/>
            <w:vAlign w:val="center"/>
          </w:tcPr>
          <w:p w:rsidR="0013723F" w:rsidRPr="00320217" w:rsidRDefault="0013723F" w:rsidP="008D7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2021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134" w:type="dxa"/>
            <w:vAlign w:val="center"/>
          </w:tcPr>
          <w:p w:rsidR="0013723F" w:rsidRPr="004D1178" w:rsidRDefault="0013723F" w:rsidP="008D7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D117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9" w:type="dxa"/>
            <w:vAlign w:val="center"/>
          </w:tcPr>
          <w:p w:rsidR="0013723F" w:rsidRPr="004D1178" w:rsidRDefault="0013723F" w:rsidP="008D7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27,9 </w:t>
            </w:r>
          </w:p>
        </w:tc>
      </w:tr>
    </w:tbl>
    <w:p w:rsidR="0013723F" w:rsidRPr="004D1178" w:rsidRDefault="0013723F" w:rsidP="0013723F">
      <w:pPr>
        <w:spacing w:after="0" w:line="240" w:lineRule="auto"/>
        <w:ind w:firstLine="425"/>
        <w:jc w:val="both"/>
        <w:rPr>
          <w:rFonts w:ascii="Times New Roman" w:eastAsia="Times New Roman" w:hAnsi="Times New Roman"/>
          <w:b/>
          <w:sz w:val="18"/>
          <w:szCs w:val="18"/>
          <w:lang w:eastAsia="ru-RU"/>
        </w:rPr>
      </w:pPr>
    </w:p>
    <w:p w:rsidR="0013723F" w:rsidRDefault="0013723F" w:rsidP="0013723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 сравнению с 2018 годом охват проверками объектов контроля в 2019 году увеличился на 48%.</w:t>
      </w:r>
    </w:p>
    <w:p w:rsidR="0013723F" w:rsidRDefault="0013723F" w:rsidP="0013723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отчетном периоде в ходе контрольных и экспертно-аналитических мероприятий в денежном выражении проверено 542 328,4 тыс. рублей (в том числе бюджетных средств – 498 471,5 тыс. рублей). Общий объем выявленных нарушений законодательства составил</w:t>
      </w:r>
      <w:r w:rsidRPr="00812AFF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4254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25401">
        <w:rPr>
          <w:rFonts w:ascii="Times New Roman" w:eastAsia="Times New Roman" w:hAnsi="Times New Roman"/>
          <w:sz w:val="28"/>
          <w:szCs w:val="28"/>
          <w:lang w:eastAsia="ru-RU"/>
        </w:rPr>
        <w:t>43,9</w:t>
      </w:r>
      <w:r w:rsidR="00425401" w:rsidRPr="00130C12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425401" w:rsidRPr="00A0366B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425401">
        <w:rPr>
          <w:rFonts w:ascii="Times New Roman" w:eastAsia="Times New Roman" w:hAnsi="Times New Roman"/>
          <w:sz w:val="28"/>
          <w:szCs w:val="28"/>
          <w:lang w:eastAsia="ru-RU"/>
        </w:rPr>
        <w:t xml:space="preserve">общей </w:t>
      </w:r>
      <w:r w:rsidR="00425401" w:rsidRPr="00677755">
        <w:rPr>
          <w:rFonts w:ascii="Times New Roman" w:eastAsia="Times New Roman" w:hAnsi="Times New Roman"/>
          <w:sz w:val="28"/>
          <w:szCs w:val="28"/>
          <w:lang w:eastAsia="ru-RU"/>
        </w:rPr>
        <w:t>суммы проверенных средств.</w:t>
      </w:r>
    </w:p>
    <w:p w:rsidR="0013723F" w:rsidRPr="00C246F9" w:rsidRDefault="0013723F" w:rsidP="0013723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p w:rsidR="0013723F" w:rsidRDefault="0013723F" w:rsidP="0013723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Контрольная и экспертно-аналитическая деятельность.</w:t>
      </w:r>
    </w:p>
    <w:p w:rsidR="0013723F" w:rsidRDefault="0013723F" w:rsidP="001372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7DC0">
        <w:rPr>
          <w:rFonts w:ascii="Times New Roman" w:hAnsi="Times New Roman"/>
          <w:sz w:val="28"/>
          <w:szCs w:val="28"/>
        </w:rPr>
        <w:t xml:space="preserve">Всего в отчетном периоде проведено </w:t>
      </w:r>
      <w:r>
        <w:rPr>
          <w:rFonts w:ascii="Times New Roman" w:hAnsi="Times New Roman"/>
          <w:sz w:val="28"/>
          <w:szCs w:val="28"/>
        </w:rPr>
        <w:t xml:space="preserve">24 контрольных </w:t>
      </w:r>
      <w:r w:rsidRPr="0037205A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>13 экспертно-аналитических мероприятий</w:t>
      </w:r>
      <w:r w:rsidRPr="00217DC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Кроме того, Контрольно-счетная палата принимала участие в контрольных</w:t>
      </w:r>
      <w:r w:rsidR="00475E6D">
        <w:rPr>
          <w:rFonts w:ascii="Times New Roman" w:hAnsi="Times New Roman"/>
          <w:sz w:val="28"/>
          <w:szCs w:val="28"/>
        </w:rPr>
        <w:t xml:space="preserve"> и экспертно-аналитических </w:t>
      </w:r>
      <w:r>
        <w:rPr>
          <w:rFonts w:ascii="Times New Roman" w:hAnsi="Times New Roman"/>
          <w:sz w:val="28"/>
          <w:szCs w:val="28"/>
        </w:rPr>
        <w:t xml:space="preserve"> мероприятиях,  проводимых Прокуратурой г. Златоуста и  Контрольно-счетной палатой Челябинской области</w:t>
      </w:r>
      <w:r w:rsidR="00475E6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1666E" w:rsidRDefault="0013723F" w:rsidP="0013723F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По сравнению с показателями 2018 года в отчетном периоде контрольных и экспертно-аналитических мероприятий проведено больше на </w:t>
      </w:r>
      <w:r w:rsidRPr="00520481">
        <w:rPr>
          <w:rFonts w:ascii="Times New Roman" w:hAnsi="Times New Roman"/>
          <w:sz w:val="28"/>
          <w:szCs w:val="28"/>
        </w:rPr>
        <w:t>42% (в 2018 г. проведено 14 контрольных и 12 экспертно-аналитических мероприятий), что объясняется включением в план работы контрольных и</w:t>
      </w:r>
      <w:r>
        <w:rPr>
          <w:rFonts w:ascii="Times New Roman" w:hAnsi="Times New Roman"/>
          <w:sz w:val="28"/>
          <w:szCs w:val="28"/>
        </w:rPr>
        <w:t xml:space="preserve"> экспертно-аналитических мероприятий по проверке  фактов, изложенных в обращениях граждан Златоустовского городского округа,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поступивших во время приема председателя КСП Челябинской области А.А.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Лошкина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13723F" w:rsidRDefault="00F1666E" w:rsidP="0013723F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Всего в связи с обращениями граждан проведено 8 контрольных и 2 экспертно-аналитических мероприятия.</w:t>
      </w:r>
    </w:p>
    <w:p w:rsidR="00EB376E" w:rsidRDefault="00EB376E" w:rsidP="00EB376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отчетном периоде Контрольно-счетной палатой проведено 24 контрольных мероприятий и 11 встречных проверок, по результатам которых составлено 35 актов</w:t>
      </w:r>
      <w:r w:rsidR="00475E6D">
        <w:rPr>
          <w:rFonts w:ascii="Times New Roman" w:eastAsia="Times New Roman" w:hAnsi="Times New Roman"/>
          <w:sz w:val="28"/>
          <w:szCs w:val="28"/>
          <w:lang w:eastAsia="ru-RU"/>
        </w:rPr>
        <w:t xml:space="preserve">, а также 13 </w:t>
      </w:r>
      <w:r w:rsidR="00475E6D">
        <w:rPr>
          <w:rFonts w:ascii="Times New Roman" w:eastAsia="Times New Roman" w:hAnsi="Times New Roman"/>
          <w:sz w:val="28"/>
          <w:szCs w:val="28"/>
          <w:lang w:eastAsia="ru-RU"/>
        </w:rPr>
        <w:t>экспертно-аналитических мероприятий,</w:t>
      </w:r>
      <w:r w:rsidR="00E47618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которым </w:t>
      </w:r>
      <w:r w:rsidR="00475E6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47618">
        <w:rPr>
          <w:rFonts w:ascii="Times New Roman" w:eastAsia="Times New Roman" w:hAnsi="Times New Roman"/>
          <w:sz w:val="28"/>
          <w:szCs w:val="28"/>
          <w:lang w:eastAsia="ru-RU"/>
        </w:rPr>
        <w:t>подготовлено</w:t>
      </w:r>
      <w:r w:rsidR="00475E6D">
        <w:rPr>
          <w:rFonts w:ascii="Times New Roman" w:eastAsia="Times New Roman" w:hAnsi="Times New Roman"/>
          <w:sz w:val="28"/>
          <w:szCs w:val="28"/>
          <w:lang w:eastAsia="ru-RU"/>
        </w:rPr>
        <w:t xml:space="preserve"> 22 заключения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В ходе контрольных</w:t>
      </w:r>
      <w:r w:rsidR="00E47618">
        <w:rPr>
          <w:rFonts w:ascii="Times New Roman" w:eastAsia="Times New Roman" w:hAnsi="Times New Roman"/>
          <w:sz w:val="28"/>
          <w:szCs w:val="28"/>
          <w:lang w:eastAsia="ru-RU"/>
        </w:rPr>
        <w:t xml:space="preserve"> и экспертно-аналитических мероприятий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ыявлено </w:t>
      </w:r>
      <w:r w:rsidR="00E47618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7 случаев нарушения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законодательства, иных нормативных правовых актов и муниципальных правовых актов на общую сумму </w:t>
      </w:r>
      <w:r w:rsidR="00E47618">
        <w:rPr>
          <w:rFonts w:ascii="Times New Roman" w:eastAsia="Times New Roman" w:hAnsi="Times New Roman"/>
          <w:sz w:val="28"/>
          <w:szCs w:val="28"/>
          <w:lang w:eastAsia="ru-RU"/>
        </w:rPr>
        <w:t xml:space="preserve">238 266,2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тыс. рублей.</w:t>
      </w:r>
    </w:p>
    <w:p w:rsidR="0013723F" w:rsidRPr="00FE7E2E" w:rsidRDefault="0013723F" w:rsidP="0013723F">
      <w:pPr>
        <w:spacing w:after="0" w:line="240" w:lineRule="auto"/>
        <w:ind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F1666E" w:rsidRDefault="00AF5593" w:rsidP="001372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3723F" w:rsidRPr="00217DC0">
        <w:rPr>
          <w:rFonts w:ascii="Times New Roman" w:hAnsi="Times New Roman"/>
          <w:sz w:val="28"/>
          <w:szCs w:val="28"/>
        </w:rPr>
        <w:t>Сравнительный анализ структуры выявленных нарушений показал следующее</w:t>
      </w:r>
      <w:r w:rsidR="0013723F">
        <w:rPr>
          <w:rFonts w:ascii="Times New Roman" w:hAnsi="Times New Roman"/>
          <w:sz w:val="28"/>
          <w:szCs w:val="28"/>
        </w:rPr>
        <w:t xml:space="preserve"> (таблица №2)</w:t>
      </w:r>
      <w:r w:rsidR="0013723F" w:rsidRPr="00217DC0">
        <w:rPr>
          <w:rFonts w:ascii="Times New Roman" w:hAnsi="Times New Roman"/>
          <w:sz w:val="28"/>
          <w:szCs w:val="28"/>
        </w:rPr>
        <w:t xml:space="preserve">: </w:t>
      </w:r>
    </w:p>
    <w:p w:rsidR="0013723F" w:rsidRDefault="0013723F" w:rsidP="0013723F">
      <w:pPr>
        <w:spacing w:after="0" w:line="240" w:lineRule="auto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Таблица №2</w:t>
      </w:r>
    </w:p>
    <w:p w:rsidR="0013723F" w:rsidRPr="00217DC0" w:rsidRDefault="0013723F" w:rsidP="0013723F">
      <w:pPr>
        <w:spacing w:after="0" w:line="240" w:lineRule="auto"/>
        <w:ind w:firstLine="709"/>
        <w:jc w:val="right"/>
        <w:rPr>
          <w:rFonts w:ascii="Times New Roman" w:hAnsi="Times New Roman"/>
        </w:rPr>
      </w:pPr>
      <w:proofErr w:type="spellStart"/>
      <w:r w:rsidRPr="00217DC0">
        <w:rPr>
          <w:rFonts w:ascii="Times New Roman" w:hAnsi="Times New Roman"/>
        </w:rPr>
        <w:t>Ед.изм.тыс</w:t>
      </w:r>
      <w:proofErr w:type="spellEnd"/>
      <w:r w:rsidRPr="00217DC0">
        <w:rPr>
          <w:rFonts w:ascii="Times New Roman" w:hAnsi="Times New Roman"/>
        </w:rPr>
        <w:t xml:space="preserve">. руб.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961"/>
        <w:gridCol w:w="850"/>
        <w:gridCol w:w="993"/>
        <w:gridCol w:w="992"/>
        <w:gridCol w:w="1134"/>
      </w:tblGrid>
      <w:tr w:rsidR="0096732A" w:rsidRPr="00217DC0" w:rsidTr="0096732A">
        <w:trPr>
          <w:trHeight w:val="217"/>
        </w:trPr>
        <w:tc>
          <w:tcPr>
            <w:tcW w:w="534" w:type="dxa"/>
            <w:vMerge w:val="restart"/>
            <w:shd w:val="clear" w:color="auto" w:fill="auto"/>
          </w:tcPr>
          <w:p w:rsidR="0096732A" w:rsidRPr="00217DC0" w:rsidRDefault="0096732A" w:rsidP="008D76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DC0">
              <w:rPr>
                <w:rFonts w:ascii="Times New Roman" w:hAnsi="Times New Roman"/>
              </w:rPr>
              <w:t>№ п/п</w:t>
            </w:r>
          </w:p>
        </w:tc>
        <w:tc>
          <w:tcPr>
            <w:tcW w:w="4961" w:type="dxa"/>
            <w:vMerge w:val="restart"/>
            <w:shd w:val="clear" w:color="auto" w:fill="auto"/>
          </w:tcPr>
          <w:p w:rsidR="0096732A" w:rsidRPr="00217DC0" w:rsidRDefault="0096732A" w:rsidP="008D76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DC0">
              <w:rPr>
                <w:rFonts w:ascii="Times New Roman" w:hAnsi="Times New Roman"/>
              </w:rPr>
              <w:t>Нарушения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96732A" w:rsidRPr="00130C12" w:rsidRDefault="0096732A" w:rsidP="008D76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0C12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8</w:t>
            </w:r>
            <w:r w:rsidRPr="00130C12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2126" w:type="dxa"/>
            <w:gridSpan w:val="2"/>
          </w:tcPr>
          <w:p w:rsidR="0096732A" w:rsidRPr="00130C12" w:rsidRDefault="0096732A" w:rsidP="008D76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2019г.</w:t>
            </w:r>
          </w:p>
        </w:tc>
      </w:tr>
      <w:tr w:rsidR="0096732A" w:rsidRPr="00217DC0" w:rsidTr="0096732A">
        <w:trPr>
          <w:trHeight w:val="216"/>
        </w:trPr>
        <w:tc>
          <w:tcPr>
            <w:tcW w:w="534" w:type="dxa"/>
            <w:vMerge/>
            <w:shd w:val="clear" w:color="auto" w:fill="auto"/>
          </w:tcPr>
          <w:p w:rsidR="0096732A" w:rsidRPr="00217DC0" w:rsidRDefault="0096732A" w:rsidP="008D76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96732A" w:rsidRPr="00217DC0" w:rsidRDefault="0096732A" w:rsidP="008D76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96732A" w:rsidRPr="00130C12" w:rsidRDefault="0096732A" w:rsidP="008D76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</w:t>
            </w:r>
          </w:p>
        </w:tc>
        <w:tc>
          <w:tcPr>
            <w:tcW w:w="993" w:type="dxa"/>
            <w:shd w:val="clear" w:color="auto" w:fill="auto"/>
          </w:tcPr>
          <w:p w:rsidR="0096732A" w:rsidRPr="00130C12" w:rsidRDefault="0096732A" w:rsidP="008D76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сумма</w:t>
            </w:r>
          </w:p>
        </w:tc>
        <w:tc>
          <w:tcPr>
            <w:tcW w:w="992" w:type="dxa"/>
          </w:tcPr>
          <w:p w:rsidR="0096732A" w:rsidRDefault="0096732A" w:rsidP="008D76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</w:t>
            </w:r>
          </w:p>
        </w:tc>
        <w:tc>
          <w:tcPr>
            <w:tcW w:w="1134" w:type="dxa"/>
          </w:tcPr>
          <w:p w:rsidR="0096732A" w:rsidRDefault="0096732A" w:rsidP="008D76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сумма</w:t>
            </w:r>
          </w:p>
        </w:tc>
      </w:tr>
      <w:tr w:rsidR="0096732A" w:rsidRPr="00217DC0" w:rsidTr="0096732A">
        <w:tc>
          <w:tcPr>
            <w:tcW w:w="534" w:type="dxa"/>
            <w:shd w:val="clear" w:color="auto" w:fill="auto"/>
          </w:tcPr>
          <w:p w:rsidR="0096732A" w:rsidRPr="00217DC0" w:rsidRDefault="0096732A" w:rsidP="008D76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DC0">
              <w:rPr>
                <w:rFonts w:ascii="Times New Roman" w:hAnsi="Times New Roman"/>
              </w:rPr>
              <w:t>1.</w:t>
            </w:r>
          </w:p>
        </w:tc>
        <w:tc>
          <w:tcPr>
            <w:tcW w:w="4961" w:type="dxa"/>
            <w:shd w:val="clear" w:color="auto" w:fill="auto"/>
          </w:tcPr>
          <w:p w:rsidR="0096732A" w:rsidRPr="00217DC0" w:rsidRDefault="0096732A" w:rsidP="008D76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7DC0">
              <w:rPr>
                <w:rFonts w:ascii="Times New Roman" w:hAnsi="Times New Roman"/>
              </w:rPr>
              <w:t>Нецелевое использование средств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32A" w:rsidRPr="00130C12" w:rsidRDefault="0096732A" w:rsidP="008D76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732A" w:rsidRPr="00130C12" w:rsidRDefault="0096732A" w:rsidP="008D76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992" w:type="dxa"/>
          </w:tcPr>
          <w:p w:rsidR="0096732A" w:rsidRPr="00921D18" w:rsidRDefault="0096732A" w:rsidP="008D76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</w:tcPr>
          <w:p w:rsidR="0096732A" w:rsidRPr="00921D18" w:rsidRDefault="0096732A" w:rsidP="008D76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1D18">
              <w:rPr>
                <w:rFonts w:ascii="Times New Roman" w:hAnsi="Times New Roman"/>
              </w:rPr>
              <w:t>262</w:t>
            </w:r>
          </w:p>
        </w:tc>
      </w:tr>
      <w:tr w:rsidR="0096732A" w:rsidRPr="00217DC0" w:rsidTr="0096732A">
        <w:tc>
          <w:tcPr>
            <w:tcW w:w="534" w:type="dxa"/>
            <w:shd w:val="clear" w:color="auto" w:fill="auto"/>
          </w:tcPr>
          <w:p w:rsidR="0096732A" w:rsidRPr="00217DC0" w:rsidRDefault="0096732A" w:rsidP="008D76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DC0">
              <w:rPr>
                <w:rFonts w:ascii="Times New Roman" w:hAnsi="Times New Roman"/>
              </w:rPr>
              <w:t>2.</w:t>
            </w:r>
          </w:p>
        </w:tc>
        <w:tc>
          <w:tcPr>
            <w:tcW w:w="4961" w:type="dxa"/>
            <w:shd w:val="clear" w:color="auto" w:fill="auto"/>
          </w:tcPr>
          <w:p w:rsidR="0096732A" w:rsidRPr="00217DC0" w:rsidRDefault="0096732A" w:rsidP="008D76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7DC0">
              <w:rPr>
                <w:rFonts w:ascii="Times New Roman" w:hAnsi="Times New Roman"/>
              </w:rPr>
              <w:t>Неэффективное использование средств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32A" w:rsidRPr="00130C12" w:rsidRDefault="0096732A" w:rsidP="008D76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732A" w:rsidRPr="00130C12" w:rsidRDefault="0096732A" w:rsidP="008D76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17 984</w:t>
            </w:r>
          </w:p>
        </w:tc>
        <w:tc>
          <w:tcPr>
            <w:tcW w:w="992" w:type="dxa"/>
          </w:tcPr>
          <w:p w:rsidR="0096732A" w:rsidRPr="00921D18" w:rsidRDefault="0096732A" w:rsidP="008D76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134" w:type="dxa"/>
          </w:tcPr>
          <w:p w:rsidR="0096732A" w:rsidRPr="00921D18" w:rsidRDefault="0096732A" w:rsidP="008D76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1D18">
              <w:rPr>
                <w:rFonts w:ascii="Times New Roman" w:hAnsi="Times New Roman"/>
              </w:rPr>
              <w:t>14 116</w:t>
            </w:r>
          </w:p>
        </w:tc>
      </w:tr>
      <w:tr w:rsidR="0096732A" w:rsidRPr="00217DC0" w:rsidTr="0096732A">
        <w:tc>
          <w:tcPr>
            <w:tcW w:w="534" w:type="dxa"/>
            <w:shd w:val="clear" w:color="auto" w:fill="auto"/>
          </w:tcPr>
          <w:p w:rsidR="0096732A" w:rsidRPr="00217DC0" w:rsidRDefault="0096732A" w:rsidP="008D76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DC0">
              <w:rPr>
                <w:rFonts w:ascii="Times New Roman" w:hAnsi="Times New Roman"/>
              </w:rPr>
              <w:t>3.</w:t>
            </w:r>
          </w:p>
        </w:tc>
        <w:tc>
          <w:tcPr>
            <w:tcW w:w="4961" w:type="dxa"/>
            <w:shd w:val="clear" w:color="auto" w:fill="auto"/>
          </w:tcPr>
          <w:p w:rsidR="0096732A" w:rsidRPr="00217DC0" w:rsidRDefault="0096732A" w:rsidP="008D76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7DC0">
              <w:rPr>
                <w:rFonts w:ascii="Times New Roman" w:hAnsi="Times New Roman"/>
              </w:rPr>
              <w:t xml:space="preserve">Нарушения законодательства о бухгалтерском учете и (или) требований </w:t>
            </w:r>
            <w:r>
              <w:rPr>
                <w:rFonts w:ascii="Times New Roman" w:hAnsi="Times New Roman"/>
              </w:rPr>
              <w:t>к</w:t>
            </w:r>
            <w:r w:rsidRPr="00217DC0">
              <w:rPr>
                <w:rFonts w:ascii="Times New Roman" w:hAnsi="Times New Roman"/>
              </w:rPr>
              <w:t xml:space="preserve"> составлению бюджетной отчетности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32A" w:rsidRPr="00130C12" w:rsidRDefault="0096732A" w:rsidP="008D76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732A" w:rsidRPr="00130C12" w:rsidRDefault="0096732A" w:rsidP="008D76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160 904</w:t>
            </w:r>
          </w:p>
        </w:tc>
        <w:tc>
          <w:tcPr>
            <w:tcW w:w="992" w:type="dxa"/>
            <w:vAlign w:val="center"/>
          </w:tcPr>
          <w:p w:rsidR="0096732A" w:rsidRPr="00921D18" w:rsidRDefault="0096732A" w:rsidP="008D76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</w:t>
            </w:r>
          </w:p>
        </w:tc>
        <w:tc>
          <w:tcPr>
            <w:tcW w:w="1134" w:type="dxa"/>
            <w:vAlign w:val="center"/>
          </w:tcPr>
          <w:p w:rsidR="0096732A" w:rsidRPr="00921D18" w:rsidRDefault="0096732A" w:rsidP="008D76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1D18">
              <w:rPr>
                <w:rFonts w:ascii="Times New Roman" w:hAnsi="Times New Roman"/>
              </w:rPr>
              <w:t>142 537</w:t>
            </w:r>
          </w:p>
        </w:tc>
      </w:tr>
      <w:tr w:rsidR="0096732A" w:rsidRPr="00217DC0" w:rsidTr="0096732A">
        <w:tc>
          <w:tcPr>
            <w:tcW w:w="534" w:type="dxa"/>
            <w:shd w:val="clear" w:color="auto" w:fill="auto"/>
          </w:tcPr>
          <w:p w:rsidR="0096732A" w:rsidRPr="00217DC0" w:rsidRDefault="0096732A" w:rsidP="008D76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DC0">
              <w:rPr>
                <w:rFonts w:ascii="Times New Roman" w:hAnsi="Times New Roman"/>
              </w:rPr>
              <w:t>4.</w:t>
            </w:r>
          </w:p>
        </w:tc>
        <w:tc>
          <w:tcPr>
            <w:tcW w:w="4961" w:type="dxa"/>
            <w:shd w:val="clear" w:color="auto" w:fill="auto"/>
          </w:tcPr>
          <w:p w:rsidR="0096732A" w:rsidRPr="00217DC0" w:rsidRDefault="0096732A" w:rsidP="008D76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7DC0">
              <w:rPr>
                <w:rFonts w:ascii="Times New Roman" w:hAnsi="Times New Roman"/>
              </w:rPr>
              <w:t>Нарушения в учете и управлении муниципальным имуществом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32A" w:rsidRPr="00130C12" w:rsidRDefault="0096732A" w:rsidP="008D76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732A" w:rsidRPr="00130C12" w:rsidRDefault="0096732A" w:rsidP="008D76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992" w:type="dxa"/>
            <w:vAlign w:val="center"/>
          </w:tcPr>
          <w:p w:rsidR="0096732A" w:rsidRPr="00921D18" w:rsidRDefault="0096732A" w:rsidP="008D76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134" w:type="dxa"/>
            <w:vAlign w:val="center"/>
          </w:tcPr>
          <w:p w:rsidR="0096732A" w:rsidRPr="00921D18" w:rsidRDefault="0096732A" w:rsidP="008D76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1D18">
              <w:rPr>
                <w:rFonts w:ascii="Times New Roman" w:hAnsi="Times New Roman"/>
              </w:rPr>
              <w:t>2 732</w:t>
            </w:r>
          </w:p>
        </w:tc>
      </w:tr>
      <w:tr w:rsidR="0096732A" w:rsidRPr="00217DC0" w:rsidTr="0096732A">
        <w:tc>
          <w:tcPr>
            <w:tcW w:w="534" w:type="dxa"/>
            <w:shd w:val="clear" w:color="auto" w:fill="auto"/>
          </w:tcPr>
          <w:p w:rsidR="0096732A" w:rsidRPr="00217DC0" w:rsidRDefault="0096732A" w:rsidP="008D76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DC0">
              <w:rPr>
                <w:rFonts w:ascii="Times New Roman" w:hAnsi="Times New Roman"/>
              </w:rPr>
              <w:t>5.</w:t>
            </w:r>
          </w:p>
        </w:tc>
        <w:tc>
          <w:tcPr>
            <w:tcW w:w="4961" w:type="dxa"/>
            <w:shd w:val="clear" w:color="auto" w:fill="auto"/>
          </w:tcPr>
          <w:p w:rsidR="0096732A" w:rsidRPr="00217DC0" w:rsidRDefault="0096732A" w:rsidP="008D76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7DC0">
              <w:rPr>
                <w:rFonts w:ascii="Times New Roman" w:hAnsi="Times New Roman"/>
              </w:rPr>
              <w:t>Несоблюдение установленных процедур и требований бюджетного законодательства при исполнении бюджета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32A" w:rsidRPr="00130C12" w:rsidRDefault="0096732A" w:rsidP="008D76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732A" w:rsidRPr="00130C12" w:rsidRDefault="0096732A" w:rsidP="008D76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3 505</w:t>
            </w:r>
          </w:p>
        </w:tc>
        <w:tc>
          <w:tcPr>
            <w:tcW w:w="992" w:type="dxa"/>
            <w:vAlign w:val="center"/>
          </w:tcPr>
          <w:p w:rsidR="0096732A" w:rsidRPr="00921D18" w:rsidRDefault="0096732A" w:rsidP="008D76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134" w:type="dxa"/>
            <w:vAlign w:val="center"/>
          </w:tcPr>
          <w:p w:rsidR="0096732A" w:rsidRPr="00921D18" w:rsidRDefault="0096732A" w:rsidP="008D76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1D18">
              <w:rPr>
                <w:rFonts w:ascii="Times New Roman" w:hAnsi="Times New Roman"/>
              </w:rPr>
              <w:t>11 759</w:t>
            </w:r>
          </w:p>
        </w:tc>
      </w:tr>
      <w:tr w:rsidR="0096732A" w:rsidRPr="00217DC0" w:rsidTr="0096732A">
        <w:tc>
          <w:tcPr>
            <w:tcW w:w="534" w:type="dxa"/>
            <w:shd w:val="clear" w:color="auto" w:fill="auto"/>
          </w:tcPr>
          <w:p w:rsidR="0096732A" w:rsidRPr="00217DC0" w:rsidRDefault="0096732A" w:rsidP="008D76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4961" w:type="dxa"/>
            <w:shd w:val="clear" w:color="auto" w:fill="auto"/>
          </w:tcPr>
          <w:p w:rsidR="0096732A" w:rsidRPr="00217DC0" w:rsidRDefault="0096732A" w:rsidP="008D76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Нарушение законодательства в сфере закупок товаров, работ, услуг для муниципальных нужд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32A" w:rsidRPr="00130C12" w:rsidRDefault="0096732A" w:rsidP="008D76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732A" w:rsidRPr="00130C12" w:rsidRDefault="0096732A" w:rsidP="008D76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76 896</w:t>
            </w:r>
          </w:p>
        </w:tc>
        <w:tc>
          <w:tcPr>
            <w:tcW w:w="992" w:type="dxa"/>
            <w:vAlign w:val="center"/>
          </w:tcPr>
          <w:p w:rsidR="0096732A" w:rsidRPr="00921D18" w:rsidRDefault="0096732A" w:rsidP="008D76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1134" w:type="dxa"/>
            <w:vAlign w:val="center"/>
          </w:tcPr>
          <w:p w:rsidR="0096732A" w:rsidRPr="00921D18" w:rsidRDefault="0096732A" w:rsidP="008D76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1D18">
              <w:rPr>
                <w:rFonts w:ascii="Times New Roman" w:hAnsi="Times New Roman"/>
              </w:rPr>
              <w:t>65 131</w:t>
            </w:r>
          </w:p>
        </w:tc>
      </w:tr>
      <w:tr w:rsidR="0096732A" w:rsidRPr="00217DC0" w:rsidTr="0096732A">
        <w:tc>
          <w:tcPr>
            <w:tcW w:w="534" w:type="dxa"/>
            <w:shd w:val="clear" w:color="auto" w:fill="auto"/>
          </w:tcPr>
          <w:p w:rsidR="0096732A" w:rsidRDefault="0096732A" w:rsidP="008D76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4961" w:type="dxa"/>
            <w:shd w:val="clear" w:color="auto" w:fill="auto"/>
          </w:tcPr>
          <w:p w:rsidR="0096732A" w:rsidRDefault="0096732A" w:rsidP="008D76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7DC0">
              <w:rPr>
                <w:rFonts w:ascii="Times New Roman" w:hAnsi="Times New Roman"/>
              </w:rPr>
              <w:t>Иные нарушения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32A" w:rsidRPr="00130C12" w:rsidRDefault="0096732A" w:rsidP="008D76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732A" w:rsidRPr="00130C12" w:rsidRDefault="0096732A" w:rsidP="008D76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992" w:type="dxa"/>
            <w:vAlign w:val="center"/>
          </w:tcPr>
          <w:p w:rsidR="0096732A" w:rsidRPr="00921D18" w:rsidRDefault="0096732A" w:rsidP="008D76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1134" w:type="dxa"/>
            <w:vAlign w:val="center"/>
          </w:tcPr>
          <w:p w:rsidR="0096732A" w:rsidRPr="00921D18" w:rsidRDefault="0096732A" w:rsidP="008D76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1D18">
              <w:rPr>
                <w:rFonts w:ascii="Times New Roman" w:hAnsi="Times New Roman"/>
              </w:rPr>
              <w:t>1729</w:t>
            </w:r>
          </w:p>
        </w:tc>
      </w:tr>
      <w:tr w:rsidR="0096732A" w:rsidRPr="0020792B" w:rsidTr="0096732A">
        <w:tc>
          <w:tcPr>
            <w:tcW w:w="534" w:type="dxa"/>
            <w:shd w:val="clear" w:color="auto" w:fill="auto"/>
          </w:tcPr>
          <w:p w:rsidR="0096732A" w:rsidRPr="00217DC0" w:rsidRDefault="0096732A" w:rsidP="008D76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61" w:type="dxa"/>
            <w:shd w:val="clear" w:color="auto" w:fill="auto"/>
          </w:tcPr>
          <w:p w:rsidR="0096732A" w:rsidRPr="009B2BF2" w:rsidRDefault="0096732A" w:rsidP="008D764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B2BF2">
              <w:rPr>
                <w:rFonts w:ascii="Times New Roman" w:hAnsi="Times New Roman"/>
                <w:b/>
              </w:rPr>
              <w:t>ВСЕГО: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32A" w:rsidRPr="009B2BF2" w:rsidRDefault="0096732A" w:rsidP="008D764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732A" w:rsidRPr="009B2BF2" w:rsidRDefault="0096732A" w:rsidP="008D764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259 501</w:t>
            </w:r>
          </w:p>
        </w:tc>
        <w:tc>
          <w:tcPr>
            <w:tcW w:w="992" w:type="dxa"/>
            <w:vAlign w:val="center"/>
          </w:tcPr>
          <w:p w:rsidR="0096732A" w:rsidRPr="00921D18" w:rsidRDefault="0096732A" w:rsidP="008D764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227</w:t>
            </w:r>
          </w:p>
        </w:tc>
        <w:tc>
          <w:tcPr>
            <w:tcW w:w="1134" w:type="dxa"/>
            <w:vAlign w:val="center"/>
          </w:tcPr>
          <w:p w:rsidR="0096732A" w:rsidRPr="00921D18" w:rsidRDefault="0096732A" w:rsidP="008D764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21D18">
              <w:rPr>
                <w:rFonts w:ascii="Times New Roman" w:hAnsi="Times New Roman"/>
                <w:b/>
              </w:rPr>
              <w:t>238 266</w:t>
            </w:r>
          </w:p>
        </w:tc>
      </w:tr>
    </w:tbl>
    <w:p w:rsidR="0013723F" w:rsidRPr="003D2498" w:rsidRDefault="0013723F" w:rsidP="0013723F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  <w:highlight w:val="yellow"/>
        </w:rPr>
      </w:pPr>
    </w:p>
    <w:p w:rsidR="0013723F" w:rsidRDefault="0013723F" w:rsidP="001372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1B90">
        <w:rPr>
          <w:rFonts w:ascii="Times New Roman" w:hAnsi="Times New Roman"/>
          <w:sz w:val="28"/>
          <w:szCs w:val="28"/>
        </w:rPr>
        <w:t>По  сравнению с 201</w:t>
      </w:r>
      <w:r>
        <w:rPr>
          <w:rFonts w:ascii="Times New Roman" w:hAnsi="Times New Roman"/>
          <w:sz w:val="28"/>
          <w:szCs w:val="28"/>
        </w:rPr>
        <w:t>8</w:t>
      </w:r>
      <w:r w:rsidRPr="00C01B90">
        <w:rPr>
          <w:rFonts w:ascii="Times New Roman" w:hAnsi="Times New Roman"/>
          <w:sz w:val="28"/>
          <w:szCs w:val="28"/>
        </w:rPr>
        <w:t xml:space="preserve"> годом </w:t>
      </w:r>
      <w:r>
        <w:rPr>
          <w:rFonts w:ascii="Times New Roman" w:hAnsi="Times New Roman"/>
          <w:sz w:val="28"/>
          <w:szCs w:val="28"/>
        </w:rPr>
        <w:t>общий объем</w:t>
      </w:r>
      <w:r w:rsidRPr="00C01B90">
        <w:rPr>
          <w:rFonts w:ascii="Times New Roman" w:hAnsi="Times New Roman"/>
          <w:sz w:val="28"/>
          <w:szCs w:val="28"/>
        </w:rPr>
        <w:t xml:space="preserve"> нарушений законодательства </w:t>
      </w:r>
      <w:r>
        <w:rPr>
          <w:rFonts w:ascii="Times New Roman" w:hAnsi="Times New Roman"/>
          <w:sz w:val="28"/>
          <w:szCs w:val="28"/>
        </w:rPr>
        <w:t>уменьшился на 8%.</w:t>
      </w:r>
    </w:p>
    <w:p w:rsidR="0013723F" w:rsidRPr="00C01B90" w:rsidRDefault="0013723F" w:rsidP="001372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Традиционно высокими остаются показатели объема нарушений законодательства о </w:t>
      </w:r>
      <w:r w:rsidRPr="00C01B90">
        <w:rPr>
          <w:rFonts w:ascii="Times New Roman" w:hAnsi="Times New Roman"/>
          <w:sz w:val="28"/>
          <w:szCs w:val="28"/>
        </w:rPr>
        <w:t>бухгалтерском учете</w:t>
      </w:r>
      <w:r w:rsidR="00E47618">
        <w:rPr>
          <w:rFonts w:ascii="Times New Roman" w:hAnsi="Times New Roman"/>
          <w:sz w:val="28"/>
          <w:szCs w:val="28"/>
        </w:rPr>
        <w:t xml:space="preserve"> и законодательства в сфере закупок</w:t>
      </w:r>
      <w:r>
        <w:rPr>
          <w:rFonts w:ascii="Times New Roman" w:hAnsi="Times New Roman"/>
          <w:sz w:val="28"/>
          <w:szCs w:val="28"/>
        </w:rPr>
        <w:t>.</w:t>
      </w:r>
      <w:r w:rsidRPr="00C01B90">
        <w:rPr>
          <w:rFonts w:ascii="Times New Roman" w:hAnsi="Times New Roman"/>
          <w:sz w:val="28"/>
          <w:szCs w:val="28"/>
        </w:rPr>
        <w:t xml:space="preserve"> Основной причиной данных нарушений является </w:t>
      </w:r>
      <w:r>
        <w:rPr>
          <w:rFonts w:ascii="Times New Roman" w:hAnsi="Times New Roman"/>
          <w:sz w:val="28"/>
          <w:szCs w:val="28"/>
        </w:rPr>
        <w:t>недостаточно эффективный</w:t>
      </w:r>
      <w:r w:rsidRPr="00C01B90">
        <w:rPr>
          <w:rFonts w:ascii="Times New Roman" w:hAnsi="Times New Roman"/>
          <w:sz w:val="28"/>
          <w:szCs w:val="28"/>
        </w:rPr>
        <w:t xml:space="preserve"> внутренний контроль.</w:t>
      </w:r>
    </w:p>
    <w:p w:rsidR="0013723F" w:rsidRPr="003E38F4" w:rsidRDefault="0013723F" w:rsidP="0013723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3E38F4" w:rsidRPr="003E38F4" w:rsidRDefault="003E38F4" w:rsidP="003E38F4">
      <w:pPr>
        <w:pStyle w:val="p3"/>
        <w:spacing w:before="0" w:beforeAutospacing="0" w:after="0" w:afterAutospacing="0"/>
        <w:ind w:firstLine="567"/>
        <w:jc w:val="both"/>
        <w:rPr>
          <w:b/>
          <w:i/>
          <w:sz w:val="28"/>
          <w:szCs w:val="32"/>
        </w:rPr>
      </w:pPr>
      <w:r w:rsidRPr="003E38F4">
        <w:rPr>
          <w:b/>
          <w:i/>
          <w:sz w:val="28"/>
          <w:szCs w:val="32"/>
        </w:rPr>
        <w:t>Реализация результатов контрольных и экспертно-аналитических мероприятий.</w:t>
      </w:r>
    </w:p>
    <w:p w:rsidR="003E38F4" w:rsidRDefault="003E38F4" w:rsidP="003E38F4">
      <w:pPr>
        <w:pStyle w:val="p3"/>
        <w:spacing w:before="0" w:beforeAutospacing="0" w:after="0" w:afterAutospacing="0"/>
        <w:ind w:firstLine="567"/>
        <w:jc w:val="both"/>
        <w:rPr>
          <w:sz w:val="28"/>
          <w:szCs w:val="32"/>
        </w:rPr>
      </w:pPr>
      <w:r>
        <w:rPr>
          <w:sz w:val="28"/>
          <w:szCs w:val="32"/>
        </w:rPr>
        <w:t>Всего за 2019 год по результатам контрольных мероприятий в адреса  руководителей объектов контроля, их учредителей направлено 4 предписания и 40 представлений для принятия мер (безотлагательных мер) по устранению и предупреждению выявленных нарушений и недостатков. По результатам экспертно-аналитических мероприятий</w:t>
      </w:r>
      <w:r w:rsidRPr="009C7B8A">
        <w:rPr>
          <w:sz w:val="28"/>
          <w:szCs w:val="28"/>
        </w:rPr>
        <w:t xml:space="preserve"> </w:t>
      </w:r>
      <w:r>
        <w:rPr>
          <w:sz w:val="28"/>
          <w:szCs w:val="28"/>
        </w:rPr>
        <w:t>руководителям органов местного самоуправления и муниципальных учреждений</w:t>
      </w:r>
      <w:r>
        <w:rPr>
          <w:sz w:val="28"/>
          <w:szCs w:val="32"/>
        </w:rPr>
        <w:t xml:space="preserve"> направлено </w:t>
      </w:r>
      <w:r w:rsidRPr="00E5488B">
        <w:rPr>
          <w:sz w:val="28"/>
          <w:szCs w:val="32"/>
        </w:rPr>
        <w:t>14</w:t>
      </w:r>
      <w:r>
        <w:rPr>
          <w:sz w:val="28"/>
          <w:szCs w:val="32"/>
        </w:rPr>
        <w:t> </w:t>
      </w:r>
      <w:r w:rsidRPr="00E5488B">
        <w:rPr>
          <w:sz w:val="28"/>
          <w:szCs w:val="32"/>
        </w:rPr>
        <w:t>информационных писем.</w:t>
      </w:r>
    </w:p>
    <w:p w:rsidR="003E38F4" w:rsidRDefault="003E38F4" w:rsidP="003E38F4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момент составления отчета п</w:t>
      </w:r>
      <w:r w:rsidRPr="00282F9D">
        <w:rPr>
          <w:rFonts w:ascii="Times New Roman" w:eastAsia="Times New Roman" w:hAnsi="Times New Roman"/>
          <w:sz w:val="28"/>
          <w:szCs w:val="28"/>
          <w:lang w:eastAsia="ru-RU"/>
        </w:rPr>
        <w:t>редписани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 и 35 представлений, срок исполнения которых наступил,</w:t>
      </w:r>
      <w:r w:rsidRPr="00282F9D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сняты с контроля. Три</w:t>
      </w:r>
      <w:r w:rsidRPr="004F0B56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представления исполнены частично и находятся на контроле (МАДОУ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детский сад №77», МКУ ЗГО «УЖКХ»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вопросу благоустройства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сквер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 Северо-Западе), АНО «АИР ЗГО»</w:t>
      </w:r>
      <w:r w:rsidRPr="00F04C69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F04C69">
        <w:rPr>
          <w:rFonts w:ascii="Times New Roman" w:eastAsia="Times New Roman" w:hAnsi="Times New Roman"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F04C69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F04C69">
        <w:rPr>
          <w:rFonts w:ascii="Times New Roman" w:eastAsia="Times New Roman" w:hAnsi="Times New Roman"/>
          <w:sz w:val="28"/>
          <w:szCs w:val="28"/>
          <w:lang w:eastAsia="ru-RU"/>
        </w:rPr>
        <w:t xml:space="preserve"> не наступил срок исполнения и представления информации в Контрольно-счетную палату (</w:t>
      </w:r>
      <w:r>
        <w:rPr>
          <w:rFonts w:ascii="Times New Roman" w:hAnsi="Times New Roman"/>
          <w:sz w:val="28"/>
          <w:szCs w:val="28"/>
        </w:rPr>
        <w:t>Администрация ЗГО</w:t>
      </w:r>
      <w:r>
        <w:rPr>
          <w:rFonts w:ascii="Times New Roman" w:hAnsi="Times New Roman"/>
          <w:sz w:val="28"/>
          <w:szCs w:val="28"/>
          <w:lang w:eastAsia="ru-RU"/>
        </w:rPr>
        <w:t>).</w:t>
      </w:r>
    </w:p>
    <w:p w:rsidR="009517B9" w:rsidRDefault="003E38F4" w:rsidP="003E38F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7042">
        <w:rPr>
          <w:rFonts w:ascii="Times New Roman" w:eastAsia="Times New Roman" w:hAnsi="Times New Roman"/>
          <w:sz w:val="28"/>
          <w:szCs w:val="28"/>
          <w:lang w:eastAsia="ru-RU"/>
        </w:rPr>
        <w:t xml:space="preserve">В отчетном периоде устранено </w:t>
      </w:r>
      <w:r w:rsidRPr="005848F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5848F9">
        <w:rPr>
          <w:rFonts w:ascii="Times New Roman" w:eastAsia="Times New Roman" w:hAnsi="Times New Roman"/>
          <w:sz w:val="28"/>
          <w:szCs w:val="28"/>
          <w:lang w:eastAsia="ru-RU"/>
        </w:rPr>
        <w:t xml:space="preserve"> единиц нарушений, выявленных в ходе контрольных мероприятий (или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15,9</w:t>
      </w:r>
      <w:r w:rsidRPr="005848F9">
        <w:rPr>
          <w:rFonts w:ascii="Times New Roman" w:eastAsia="Times New Roman" w:hAnsi="Times New Roman"/>
          <w:sz w:val="28"/>
          <w:szCs w:val="28"/>
          <w:lang w:eastAsia="ru-RU"/>
        </w:rPr>
        <w:t>% от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количества выявленных</w:t>
      </w:r>
      <w:r w:rsidRPr="00E5488B">
        <w:rPr>
          <w:rFonts w:ascii="Times New Roman" w:eastAsia="Times New Roman" w:hAnsi="Times New Roman"/>
          <w:sz w:val="28"/>
          <w:szCs w:val="28"/>
          <w:lang w:eastAsia="ru-RU"/>
        </w:rPr>
        <w:t>), в том числе 32 финансовых нарушений на сумму 9 292,7 тыс. рублей</w:t>
      </w:r>
      <w:r w:rsidR="009517B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E38F4" w:rsidRDefault="003E38F4" w:rsidP="003E38F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3DB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Не устранено 5 нарушений, устранение остальных нарушений не представляется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возможным.</w:t>
      </w:r>
      <w:r w:rsidRPr="00282F9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E38F4" w:rsidRDefault="003E38F4" w:rsidP="003E38F4">
      <w:pPr>
        <w:pStyle w:val="p3"/>
        <w:spacing w:before="0" w:beforeAutospacing="0" w:after="0" w:afterAutospacing="0"/>
        <w:ind w:firstLine="567"/>
        <w:jc w:val="both"/>
        <w:rPr>
          <w:sz w:val="28"/>
          <w:szCs w:val="32"/>
        </w:rPr>
      </w:pPr>
      <w:r>
        <w:rPr>
          <w:sz w:val="28"/>
          <w:szCs w:val="32"/>
        </w:rPr>
        <w:t>В связи с выявленными нарушениями законодательства, за которые КоАП РФ предусмотрена ответственность, на должностных лиц составлено 7  протоколов об административных правонарушениях, которые направлены на рассмотрение мировым судьям.</w:t>
      </w:r>
    </w:p>
    <w:p w:rsidR="003E38F4" w:rsidRDefault="003E38F4" w:rsidP="003E38F4">
      <w:pPr>
        <w:pStyle w:val="p3"/>
        <w:spacing w:before="0" w:beforeAutospacing="0" w:after="0" w:afterAutospacing="0"/>
        <w:ind w:firstLine="567"/>
        <w:jc w:val="both"/>
        <w:rPr>
          <w:sz w:val="28"/>
          <w:szCs w:val="32"/>
        </w:rPr>
      </w:pPr>
      <w:r>
        <w:rPr>
          <w:sz w:val="28"/>
          <w:szCs w:val="32"/>
        </w:rPr>
        <w:t>В</w:t>
      </w:r>
      <w:bookmarkStart w:id="0" w:name="_GoBack"/>
      <w:bookmarkEnd w:id="0"/>
      <w:r>
        <w:rPr>
          <w:sz w:val="28"/>
          <w:szCs w:val="32"/>
        </w:rPr>
        <w:t xml:space="preserve"> результате рассмотрения протоколов об административных правонарушениях судьями в отношении 1 должностного лица вынесено постановление об освобождении от административной ответственности с объявлением устного замечания, в отношении 2-х должностных лиц</w:t>
      </w:r>
      <w:r w:rsidRPr="000B46B9">
        <w:rPr>
          <w:sz w:val="28"/>
          <w:szCs w:val="32"/>
        </w:rPr>
        <w:t xml:space="preserve"> </w:t>
      </w:r>
      <w:r>
        <w:rPr>
          <w:sz w:val="28"/>
          <w:szCs w:val="32"/>
        </w:rPr>
        <w:t xml:space="preserve">вынесены  постановления о привлечении к ответственности в виде  предупреждения, в отношении 2-х должностных лиц, совершивших по два административных правонарушения, вынесены  постановления о привлечении к ответственности в виде штрафа на общую сумму 20 тыс. рублей. </w:t>
      </w:r>
    </w:p>
    <w:p w:rsidR="003E38F4" w:rsidRDefault="003E38F4" w:rsidP="003E38F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46B9">
        <w:rPr>
          <w:rFonts w:ascii="Times New Roman" w:eastAsia="Times New Roman" w:hAnsi="Times New Roman"/>
          <w:sz w:val="28"/>
          <w:szCs w:val="28"/>
          <w:lang w:eastAsia="ru-RU"/>
        </w:rPr>
        <w:t xml:space="preserve">В отчетном периоде в бюджет поступило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D203DF">
        <w:rPr>
          <w:rFonts w:ascii="Times New Roman" w:eastAsia="Times New Roman" w:hAnsi="Times New Roman"/>
          <w:sz w:val="28"/>
          <w:szCs w:val="28"/>
          <w:lang w:eastAsia="ru-RU"/>
        </w:rPr>
        <w:t>5,</w:t>
      </w:r>
      <w:r w:rsidRPr="000B46B9">
        <w:rPr>
          <w:rFonts w:ascii="Times New Roman" w:eastAsia="Times New Roman" w:hAnsi="Times New Roman"/>
          <w:sz w:val="28"/>
          <w:szCs w:val="28"/>
          <w:lang w:eastAsia="ru-RU"/>
        </w:rPr>
        <w:t>0 тыс. рублей административных штрафов, вынесенных мировыми судьями по материалам контрольных мероприятий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проведенных в отчетном периоде и в 2018 г.</w:t>
      </w:r>
    </w:p>
    <w:p w:rsidR="003E38F4" w:rsidRDefault="003E38F4" w:rsidP="003E38F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правоохранительные органы направлен 1 материал на действия должностного лица, по которому возбуждено уголовное дело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должностное лицо привлечено к уголовной ответственности.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E38F4" w:rsidRDefault="003E38F4" w:rsidP="003E38F4">
      <w:pPr>
        <w:pStyle w:val="p3"/>
        <w:spacing w:before="0" w:beforeAutospacing="0" w:after="0" w:afterAutospacing="0"/>
        <w:ind w:firstLine="567"/>
        <w:jc w:val="both"/>
        <w:rPr>
          <w:sz w:val="28"/>
          <w:szCs w:val="32"/>
        </w:rPr>
      </w:pPr>
      <w:r>
        <w:rPr>
          <w:sz w:val="28"/>
          <w:szCs w:val="28"/>
        </w:rPr>
        <w:t>В прокуратуру г. Златоуста всего направлено 4</w:t>
      </w:r>
      <w:r w:rsidRPr="0057156E">
        <w:rPr>
          <w:sz w:val="28"/>
          <w:szCs w:val="28"/>
        </w:rPr>
        <w:t xml:space="preserve"> материала </w:t>
      </w:r>
      <w:r>
        <w:rPr>
          <w:sz w:val="28"/>
          <w:szCs w:val="28"/>
        </w:rPr>
        <w:t xml:space="preserve">по результатам </w:t>
      </w:r>
      <w:r w:rsidRPr="0057156E">
        <w:rPr>
          <w:sz w:val="28"/>
          <w:szCs w:val="28"/>
        </w:rPr>
        <w:t xml:space="preserve">контрольных мероприятий: </w:t>
      </w:r>
      <w:r>
        <w:rPr>
          <w:sz w:val="28"/>
          <w:szCs w:val="28"/>
        </w:rPr>
        <w:t>3</w:t>
      </w:r>
      <w:r w:rsidRPr="0057156E">
        <w:rPr>
          <w:sz w:val="28"/>
          <w:szCs w:val="28"/>
        </w:rPr>
        <w:t xml:space="preserve"> материала о нарушениях законодательства о контрактной системе и о закупках товаров, работ, услуг отдельными видами юридических лиц, 1 материал – в связи с наличием в действиях должностного лица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коррупциогенных</w:t>
      </w:r>
      <w:proofErr w:type="spellEnd"/>
      <w:r>
        <w:rPr>
          <w:sz w:val="28"/>
          <w:szCs w:val="28"/>
        </w:rPr>
        <w:t xml:space="preserve"> признаков.</w:t>
      </w:r>
      <w:r w:rsidRPr="009902F7">
        <w:rPr>
          <w:sz w:val="28"/>
          <w:szCs w:val="32"/>
        </w:rPr>
        <w:t xml:space="preserve"> </w:t>
      </w:r>
    </w:p>
    <w:p w:rsidR="003E38F4" w:rsidRPr="00755598" w:rsidRDefault="003E38F4" w:rsidP="00E47618">
      <w:pPr>
        <w:spacing w:after="0" w:line="240" w:lineRule="auto"/>
        <w:ind w:firstLine="567"/>
        <w:jc w:val="both"/>
        <w:rPr>
          <w:sz w:val="28"/>
          <w:szCs w:val="28"/>
        </w:rPr>
      </w:pPr>
      <w:r w:rsidRPr="00755598">
        <w:rPr>
          <w:rFonts w:ascii="Times New Roman" w:eastAsia="Times New Roman" w:hAnsi="Times New Roman"/>
          <w:sz w:val="28"/>
          <w:szCs w:val="28"/>
          <w:lang w:eastAsia="ru-RU"/>
        </w:rPr>
        <w:t xml:space="preserve">По трем материалам о нарушении законодательства о контрактной системе и о закупках товаров, работ, услуг отдельными видами юридических лиц прокуратурой г. Златоуста в отношении четырех виновных должностных лиц возбуждены дела об административных правонарушениях, которые </w:t>
      </w:r>
      <w:r w:rsidR="00E47618">
        <w:rPr>
          <w:rFonts w:ascii="Times New Roman" w:eastAsia="Times New Roman" w:hAnsi="Times New Roman"/>
          <w:sz w:val="28"/>
          <w:szCs w:val="28"/>
          <w:lang w:eastAsia="ru-RU"/>
        </w:rPr>
        <w:t>направлены  на рассмотрение в</w:t>
      </w:r>
      <w:r w:rsidRPr="00755598">
        <w:rPr>
          <w:rFonts w:ascii="Times New Roman" w:eastAsia="Times New Roman" w:hAnsi="Times New Roman"/>
          <w:sz w:val="28"/>
          <w:szCs w:val="28"/>
          <w:lang w:eastAsia="ru-RU"/>
        </w:rPr>
        <w:t xml:space="preserve"> УФАС по Челябинской области. В результате рассмотрения два должностных лиц</w:t>
      </w:r>
      <w:r w:rsidR="00F50ACB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755598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привлечены к ответственности в виде штрафов в общей  сумме – 22,0 тыс. рублей</w:t>
      </w:r>
      <w:r w:rsidR="00E4761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75559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E38F4" w:rsidRPr="00755598" w:rsidRDefault="003E38F4" w:rsidP="003E38F4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55598">
        <w:rPr>
          <w:rFonts w:ascii="Times New Roman" w:hAnsi="Times New Roman"/>
          <w:sz w:val="28"/>
          <w:szCs w:val="28"/>
        </w:rPr>
        <w:t>В 2019 году материалы 7 контрольных и экспертно-аналитических мероприятий рассмотрены на заседаниях постоянных комиссий Собрания депутатов с участием руководителей объектов контроля и представителей учредителей.</w:t>
      </w:r>
    </w:p>
    <w:p w:rsidR="003E38F4" w:rsidRPr="00755598" w:rsidRDefault="003E38F4" w:rsidP="003E38F4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55598">
        <w:rPr>
          <w:rFonts w:ascii="Times New Roman" w:hAnsi="Times New Roman"/>
          <w:sz w:val="28"/>
          <w:szCs w:val="28"/>
        </w:rPr>
        <w:t xml:space="preserve">На заседаниях Коллегии Контрольно-счетной палаты рассмотрены материалы 23 контрольных мероприятий и 4 экспертно-аналитических мероприятий. В заседаниях Коллегии КСП ЗГО принимали участие руководители и представители объектов контроля, руководители и представители главных распорядителей бюджетных средств, курирующие заместители Главы Златоустовского городского округа. </w:t>
      </w:r>
    </w:p>
    <w:p w:rsidR="003E38F4" w:rsidRDefault="003E38F4" w:rsidP="003E38F4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5598">
        <w:rPr>
          <w:rFonts w:ascii="Times New Roman" w:eastAsia="Times New Roman" w:hAnsi="Times New Roman"/>
          <w:sz w:val="28"/>
          <w:szCs w:val="28"/>
          <w:lang w:eastAsia="ru-RU"/>
        </w:rPr>
        <w:t>Четыре заключения по результатам экспертно-аналитических мероприятий рассмотрены Собранием депутатов Златоустовского городского округа.</w:t>
      </w:r>
    </w:p>
    <w:p w:rsidR="003E38F4" w:rsidRDefault="003E38F4" w:rsidP="003E38F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lastRenderedPageBreak/>
        <w:t>Организационные  и информационные мероприятия</w:t>
      </w:r>
      <w:r w:rsidR="00425401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</w:p>
    <w:p w:rsidR="003E38F4" w:rsidRDefault="003E38F4" w:rsidP="003E38F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2019 г. организационная работа была направлена на обеспечение эффективного функционирования Контрольно-счетной палаты.</w:t>
      </w:r>
    </w:p>
    <w:p w:rsidR="003E38F4" w:rsidRDefault="003E38F4" w:rsidP="003E38F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Председателем 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Контрольно-счетной палаты был подготовлен и представлен Собранию депутатов Златоустовского городского округа проект изменений в  решение Собрания депутатов ЗГО от 10.10.2011 № 60-ЗГО «Об утверждении Положения о Контрольно-счетной палате Златоустовского городского округа» в связи с изменением бюджетного законодательства (Решение Собрания депутатов ЗГО </w:t>
      </w:r>
      <w:r w:rsidRPr="004F0B5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 30.09.2019 № 53-ЗГО)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E47618" w:rsidRDefault="003E38F4" w:rsidP="003E38F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отчетном периоде заместитель председателя</w:t>
      </w:r>
      <w:r w:rsidRPr="00FB7A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Контрольно-счетной палаты повысил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FB7A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свой квалификационный уровень </w:t>
      </w:r>
      <w:r w:rsidRPr="00965079">
        <w:rPr>
          <w:rFonts w:ascii="Times New Roman" w:eastAsia="Times New Roman" w:hAnsi="Times New Roman"/>
          <w:sz w:val="28"/>
          <w:szCs w:val="28"/>
          <w:lang w:eastAsia="ru-RU"/>
        </w:rPr>
        <w:t>по дополнительной профессиональной программе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Актуальные вопросы методического и нормативно-правового сопровождения внешнего муниципального финансового контроля»</w:t>
      </w:r>
      <w:r w:rsidR="00E47618">
        <w:rPr>
          <w:rFonts w:ascii="Times New Roman" w:eastAsia="Times New Roman" w:hAnsi="Times New Roman"/>
          <w:sz w:val="28"/>
          <w:szCs w:val="28"/>
          <w:lang w:eastAsia="ru-RU"/>
        </w:rPr>
        <w:t>. А также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 работники </w:t>
      </w:r>
      <w:r w:rsidR="00E47618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Контрольно-счетной палаты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прошли учебу по программе «Контрактная система в сфере закупок товаров, работ, услуг для обеспечения государственных и муниципальных нужд»</w:t>
      </w:r>
      <w:r w:rsidR="00E4761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E38F4" w:rsidRDefault="003E38F4" w:rsidP="003E38F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обеспечения доступа к информации о своей деятельности Контрольно-счетной палатой </w:t>
      </w:r>
      <w:r w:rsidR="00425401">
        <w:rPr>
          <w:rFonts w:ascii="Times New Roman" w:hAnsi="Times New Roman"/>
          <w:sz w:val="28"/>
          <w:szCs w:val="28"/>
        </w:rPr>
        <w:t xml:space="preserve">в течение 2019 г. </w:t>
      </w:r>
      <w:r>
        <w:rPr>
          <w:rFonts w:ascii="Times New Roman" w:hAnsi="Times New Roman"/>
          <w:sz w:val="28"/>
          <w:szCs w:val="28"/>
        </w:rPr>
        <w:t>размещены на сайте Златоустовского городского округа (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zlat</w:t>
      </w:r>
      <w:proofErr w:type="spellEnd"/>
      <w:r w:rsidRPr="00524780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go</w:t>
      </w:r>
      <w:r w:rsidRPr="00524780"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524780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40</w:t>
      </w:r>
      <w:r w:rsidRPr="00832B37">
        <w:rPr>
          <w:rFonts w:ascii="Times New Roman" w:hAnsi="Times New Roman"/>
          <w:sz w:val="28"/>
          <w:szCs w:val="28"/>
        </w:rPr>
        <w:t xml:space="preserve"> информаци</w:t>
      </w:r>
      <w:r>
        <w:rPr>
          <w:rFonts w:ascii="Times New Roman" w:hAnsi="Times New Roman"/>
          <w:sz w:val="28"/>
          <w:szCs w:val="28"/>
        </w:rPr>
        <w:t>й о</w:t>
      </w:r>
      <w:r w:rsidR="00425401">
        <w:rPr>
          <w:rFonts w:ascii="Times New Roman" w:hAnsi="Times New Roman"/>
          <w:sz w:val="28"/>
          <w:szCs w:val="28"/>
        </w:rPr>
        <w:t xml:space="preserve"> проведенных</w:t>
      </w:r>
      <w:r>
        <w:rPr>
          <w:rFonts w:ascii="Times New Roman" w:hAnsi="Times New Roman"/>
          <w:sz w:val="28"/>
          <w:szCs w:val="28"/>
        </w:rPr>
        <w:t xml:space="preserve"> контрольных и экспертно-аналитических мероприятиях</w:t>
      </w:r>
      <w:r w:rsidRPr="00677755">
        <w:rPr>
          <w:rFonts w:ascii="Times New Roman" w:hAnsi="Times New Roman"/>
          <w:sz w:val="28"/>
          <w:szCs w:val="28"/>
        </w:rPr>
        <w:t xml:space="preserve">, а также отчет о работе </w:t>
      </w:r>
      <w:r>
        <w:rPr>
          <w:rFonts w:ascii="Times New Roman" w:hAnsi="Times New Roman"/>
          <w:sz w:val="28"/>
          <w:szCs w:val="28"/>
        </w:rPr>
        <w:t>за 2018 г. с пояснительной запиской.</w:t>
      </w:r>
    </w:p>
    <w:p w:rsidR="00B61820" w:rsidRDefault="00B61820"/>
    <w:sectPr w:rsidR="00B61820" w:rsidSect="0042540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B04162"/>
    <w:multiLevelType w:val="hybridMultilevel"/>
    <w:tmpl w:val="E3D2B166"/>
    <w:lvl w:ilvl="0" w:tplc="38A0D4DE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750"/>
    <w:rsid w:val="0013723F"/>
    <w:rsid w:val="003E38F4"/>
    <w:rsid w:val="00425401"/>
    <w:rsid w:val="00475E6D"/>
    <w:rsid w:val="009517B9"/>
    <w:rsid w:val="0096732A"/>
    <w:rsid w:val="00AF5593"/>
    <w:rsid w:val="00B61820"/>
    <w:rsid w:val="00E47618"/>
    <w:rsid w:val="00EB376E"/>
    <w:rsid w:val="00F1666E"/>
    <w:rsid w:val="00F50ACB"/>
    <w:rsid w:val="00F72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23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723F"/>
    <w:pPr>
      <w:ind w:left="720"/>
      <w:contextualSpacing/>
    </w:pPr>
  </w:style>
  <w:style w:type="paragraph" w:customStyle="1" w:styleId="p3">
    <w:name w:val="p3"/>
    <w:basedOn w:val="a"/>
    <w:uiPriority w:val="99"/>
    <w:rsid w:val="003E38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23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723F"/>
    <w:pPr>
      <w:ind w:left="720"/>
      <w:contextualSpacing/>
    </w:pPr>
  </w:style>
  <w:style w:type="paragraph" w:customStyle="1" w:styleId="p3">
    <w:name w:val="p3"/>
    <w:basedOn w:val="a"/>
    <w:uiPriority w:val="99"/>
    <w:rsid w:val="003E38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F9B69D-F958-4615-803E-1A9055892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6</Pages>
  <Words>2050</Words>
  <Characters>11691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2020-01-27T04:20:00Z</dcterms:created>
  <dcterms:modified xsi:type="dcterms:W3CDTF">2020-01-27T10:34:00Z</dcterms:modified>
</cp:coreProperties>
</file>